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78BE1" w14:textId="6A4F1B14" w:rsidR="008608B7" w:rsidRPr="00434356" w:rsidRDefault="008608B7" w:rsidP="008608B7">
      <w:pPr>
        <w:jc w:val="right"/>
        <w:rPr>
          <w:bCs/>
          <w:szCs w:val="22"/>
        </w:rPr>
      </w:pPr>
      <w:r w:rsidRPr="00434356">
        <w:rPr>
          <w:bCs/>
          <w:szCs w:val="22"/>
        </w:rPr>
        <w:t xml:space="preserve">Warszawa, </w:t>
      </w:r>
      <w:r w:rsidR="005B437A" w:rsidRPr="00434356">
        <w:rPr>
          <w:bCs/>
          <w:szCs w:val="22"/>
        </w:rPr>
        <w:t xml:space="preserve">dnia </w:t>
      </w:r>
      <w:r w:rsidR="002D5707">
        <w:rPr>
          <w:bCs/>
          <w:szCs w:val="22"/>
        </w:rPr>
        <w:t>24</w:t>
      </w:r>
      <w:r w:rsidR="008B16FB" w:rsidRPr="00434356">
        <w:rPr>
          <w:bCs/>
          <w:szCs w:val="22"/>
        </w:rPr>
        <w:t xml:space="preserve"> </w:t>
      </w:r>
      <w:r w:rsidR="002739E1">
        <w:rPr>
          <w:bCs/>
          <w:szCs w:val="22"/>
        </w:rPr>
        <w:t>kwietnia</w:t>
      </w:r>
      <w:r w:rsidR="008B16FB" w:rsidRPr="00434356">
        <w:rPr>
          <w:bCs/>
          <w:szCs w:val="22"/>
        </w:rPr>
        <w:t xml:space="preserve"> 2024</w:t>
      </w:r>
      <w:r w:rsidR="005B437A" w:rsidRPr="00434356">
        <w:rPr>
          <w:bCs/>
          <w:szCs w:val="22"/>
        </w:rPr>
        <w:t xml:space="preserve"> r.</w:t>
      </w:r>
    </w:p>
    <w:p w14:paraId="7B7E21A8" w14:textId="3BCAC11F" w:rsidR="008608B7" w:rsidRPr="00434356" w:rsidRDefault="008608B7" w:rsidP="008608B7">
      <w:pPr>
        <w:rPr>
          <w:szCs w:val="22"/>
        </w:rPr>
      </w:pPr>
      <w:r w:rsidRPr="00434356">
        <w:rPr>
          <w:b/>
          <w:bCs/>
          <w:szCs w:val="22"/>
        </w:rPr>
        <w:t>Znak sprawy:</w:t>
      </w:r>
      <w:r w:rsidRPr="00434356">
        <w:rPr>
          <w:szCs w:val="22"/>
        </w:rPr>
        <w:t xml:space="preserve"> </w:t>
      </w:r>
      <w:r w:rsidR="005B437A" w:rsidRPr="00434356">
        <w:rPr>
          <w:szCs w:val="22"/>
        </w:rPr>
        <w:t>ZMW/UM</w:t>
      </w:r>
      <w:r w:rsidR="002D5707">
        <w:rPr>
          <w:szCs w:val="22"/>
        </w:rPr>
        <w:t>/1095W</w:t>
      </w:r>
      <w:r w:rsidR="005B437A" w:rsidRPr="00434356">
        <w:rPr>
          <w:szCs w:val="22"/>
        </w:rPr>
        <w:t>/I2/202</w:t>
      </w:r>
      <w:r w:rsidR="008B16FB" w:rsidRPr="00434356">
        <w:rPr>
          <w:szCs w:val="22"/>
        </w:rPr>
        <w:t>4</w:t>
      </w:r>
      <w:r w:rsidR="005B437A" w:rsidRPr="00434356">
        <w:rPr>
          <w:szCs w:val="22"/>
        </w:rPr>
        <w:t>/PD</w:t>
      </w:r>
    </w:p>
    <w:p w14:paraId="12638E79" w14:textId="77777777" w:rsidR="0064074E" w:rsidRPr="00434356" w:rsidRDefault="0064074E" w:rsidP="0064074E">
      <w:pPr>
        <w:spacing w:after="0" w:line="240" w:lineRule="auto"/>
        <w:jc w:val="center"/>
        <w:rPr>
          <w:rFonts w:ascii="Times New Roman" w:eastAsia="Calibri" w:hAnsi="Times New Roman"/>
          <w:b/>
          <w:szCs w:val="22"/>
          <w:u w:val="single"/>
          <w:lang w:eastAsia="en-US"/>
        </w:rPr>
      </w:pPr>
      <w:r w:rsidRPr="00434356">
        <w:rPr>
          <w:rFonts w:ascii="Times New Roman" w:eastAsia="Calibri" w:hAnsi="Times New Roman"/>
          <w:b/>
          <w:szCs w:val="22"/>
          <w:u w:val="single"/>
          <w:lang w:eastAsia="en-US"/>
        </w:rPr>
        <w:t>ZAPYTANIE OFERTOWE</w:t>
      </w:r>
    </w:p>
    <w:p w14:paraId="105D806A" w14:textId="77777777" w:rsidR="0064074E" w:rsidRPr="00434356" w:rsidRDefault="0064074E" w:rsidP="0064074E">
      <w:pPr>
        <w:spacing w:after="0" w:line="240" w:lineRule="auto"/>
        <w:jc w:val="center"/>
        <w:rPr>
          <w:rFonts w:ascii="Times New Roman" w:eastAsia="Calibri" w:hAnsi="Times New Roman"/>
          <w:b/>
          <w:szCs w:val="22"/>
          <w:u w:val="single"/>
          <w:lang w:eastAsia="en-US"/>
        </w:rPr>
      </w:pPr>
    </w:p>
    <w:p w14:paraId="6E142EC8" w14:textId="21DCCAAF" w:rsidR="0064074E" w:rsidRPr="00434356" w:rsidRDefault="0064074E" w:rsidP="0064074E">
      <w:pPr>
        <w:keepNext/>
        <w:keepLines/>
        <w:spacing w:before="40" w:after="0" w:line="276" w:lineRule="auto"/>
        <w:jc w:val="both"/>
        <w:outlineLvl w:val="2"/>
        <w:rPr>
          <w:rFonts w:ascii="Calibri" w:hAnsi="Calibri" w:cs="Arial"/>
          <w:szCs w:val="22"/>
          <w:lang w:eastAsia="en-US"/>
        </w:rPr>
      </w:pPr>
      <w:r w:rsidRPr="00434356">
        <w:rPr>
          <w:rFonts w:ascii="Calibri" w:hAnsi="Calibri" w:cs="Arial"/>
          <w:szCs w:val="22"/>
          <w:lang w:eastAsia="en-US"/>
        </w:rPr>
        <w:t xml:space="preserve">na </w:t>
      </w:r>
      <w:r w:rsidR="00C752FC">
        <w:rPr>
          <w:rFonts w:ascii="Calibri" w:hAnsi="Calibri" w:cs="Arial"/>
          <w:szCs w:val="22"/>
          <w:lang w:eastAsia="en-US"/>
        </w:rPr>
        <w:t>p</w:t>
      </w:r>
      <w:r w:rsidR="00C752FC" w:rsidRPr="00C752FC">
        <w:rPr>
          <w:rFonts w:ascii="Calibri" w:hAnsi="Calibri" w:cs="Arial"/>
          <w:szCs w:val="22"/>
          <w:lang w:eastAsia="en-US"/>
        </w:rPr>
        <w:t>rzebudow</w:t>
      </w:r>
      <w:r w:rsidR="00C752FC">
        <w:rPr>
          <w:rFonts w:ascii="Calibri" w:hAnsi="Calibri" w:cs="Arial"/>
          <w:szCs w:val="22"/>
          <w:lang w:eastAsia="en-US"/>
        </w:rPr>
        <w:t>ę</w:t>
      </w:r>
      <w:r w:rsidR="00C752FC" w:rsidRPr="00C752FC">
        <w:rPr>
          <w:rFonts w:ascii="Calibri" w:hAnsi="Calibri" w:cs="Arial"/>
          <w:szCs w:val="22"/>
          <w:lang w:eastAsia="en-US"/>
        </w:rPr>
        <w:t xml:space="preserve"> węzła cieplnego w budynku biurowym przy ul. Oboźnej 1A w Warszawie – dzielnica Śródmieście dz. ew. nr 30 z obrębu 5-04-05</w:t>
      </w:r>
      <w:r w:rsidRPr="00434356">
        <w:rPr>
          <w:rFonts w:ascii="Calibri" w:hAnsi="Calibri" w:cs="Arial"/>
          <w:szCs w:val="22"/>
          <w:lang w:eastAsia="en-US"/>
        </w:rPr>
        <w:t>.</w:t>
      </w:r>
    </w:p>
    <w:p w14:paraId="1753AB6A" w14:textId="77777777" w:rsidR="0064074E" w:rsidRPr="00434356" w:rsidRDefault="0064074E" w:rsidP="0064074E">
      <w:pPr>
        <w:spacing w:after="0" w:line="240" w:lineRule="auto"/>
        <w:ind w:left="4820"/>
        <w:rPr>
          <w:rFonts w:ascii="Times New Roman" w:eastAsia="Calibri" w:hAnsi="Times New Roman"/>
          <w:szCs w:val="22"/>
          <w:lang w:eastAsia="en-US"/>
        </w:rPr>
      </w:pPr>
    </w:p>
    <w:p w14:paraId="7FE3C59D" w14:textId="77777777" w:rsidR="0064074E" w:rsidRPr="00434356" w:rsidRDefault="0064074E" w:rsidP="0064074E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/>
          <w:b/>
          <w:szCs w:val="22"/>
          <w:u w:val="single"/>
          <w:lang w:eastAsia="en-US"/>
        </w:rPr>
      </w:pPr>
      <w:r w:rsidRPr="00434356">
        <w:rPr>
          <w:rFonts w:ascii="Times New Roman" w:eastAsia="Calibri" w:hAnsi="Times New Roman"/>
          <w:b/>
          <w:szCs w:val="22"/>
          <w:u w:val="single"/>
          <w:lang w:eastAsia="en-US"/>
        </w:rPr>
        <w:t>I. Zamawiający:</w:t>
      </w:r>
    </w:p>
    <w:p w14:paraId="60211C82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434356">
        <w:rPr>
          <w:rFonts w:ascii="Times New Roman" w:eastAsia="Calibri" w:hAnsi="Times New Roman"/>
          <w:szCs w:val="22"/>
          <w:lang w:eastAsia="en-US"/>
        </w:rPr>
        <w:t>Miasto  Stołeczne Warszawa w imieniu którego działa Zarząd Mienia m. st. Warszawy - jednostka budżetowa, ul. Jana Kazimierza 62, 01-248 Warszawa.</w:t>
      </w:r>
    </w:p>
    <w:p w14:paraId="714F8675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eastAsia="Calibri" w:hAnsi="Times New Roman"/>
          <w:szCs w:val="22"/>
          <w:lang w:eastAsia="en-US"/>
        </w:rPr>
      </w:pPr>
    </w:p>
    <w:p w14:paraId="12E6318A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eastAsia="Calibri" w:hAnsi="Times New Roman"/>
          <w:b/>
          <w:szCs w:val="22"/>
          <w:u w:val="single"/>
          <w:lang w:eastAsia="en-US"/>
        </w:rPr>
      </w:pPr>
      <w:r w:rsidRPr="00434356">
        <w:rPr>
          <w:rFonts w:ascii="Times New Roman" w:eastAsia="Calibri" w:hAnsi="Times New Roman"/>
          <w:b/>
          <w:szCs w:val="22"/>
          <w:u w:val="single"/>
          <w:lang w:eastAsia="en-US"/>
        </w:rPr>
        <w:t>II. Opis przedmiotu zamówienia:</w:t>
      </w:r>
    </w:p>
    <w:p w14:paraId="24073880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434356">
        <w:rPr>
          <w:rFonts w:ascii="Times New Roman" w:hAnsi="Times New Roman"/>
          <w:szCs w:val="22"/>
        </w:rPr>
        <w:t>Zakres rzeczowy i ilościowy prac do wykonania obejmuje:</w:t>
      </w:r>
    </w:p>
    <w:p w14:paraId="440F5746" w14:textId="77777777" w:rsidR="0064074E" w:rsidRPr="00434356" w:rsidRDefault="0064074E" w:rsidP="0064074E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434356">
        <w:rPr>
          <w:rFonts w:ascii="Times New Roman" w:hAnsi="Times New Roman"/>
          <w:szCs w:val="22"/>
        </w:rPr>
        <w:t>Opis przedmiotu zamówienia.</w:t>
      </w:r>
    </w:p>
    <w:p w14:paraId="1B93EAEE" w14:textId="4852AD55" w:rsidR="0064074E" w:rsidRDefault="00C752FC" w:rsidP="0064074E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bookmarkStart w:id="0" w:name="_Hlk164334546"/>
      <w:r w:rsidRPr="00C752FC">
        <w:rPr>
          <w:rFonts w:ascii="Times New Roman" w:hAnsi="Times New Roman"/>
          <w:szCs w:val="22"/>
        </w:rPr>
        <w:t>Projekt techniczny przebudowy węzła cieplnego – technologia i automatyka</w:t>
      </w:r>
      <w:r w:rsidR="0064074E" w:rsidRPr="00434356">
        <w:rPr>
          <w:rFonts w:ascii="Times New Roman" w:hAnsi="Times New Roman"/>
          <w:szCs w:val="22"/>
        </w:rPr>
        <w:t>.</w:t>
      </w:r>
    </w:p>
    <w:p w14:paraId="24694262" w14:textId="4B0B25CF" w:rsidR="00C752FC" w:rsidRDefault="007A5310" w:rsidP="0064074E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7A5310">
        <w:rPr>
          <w:rFonts w:ascii="Times New Roman" w:hAnsi="Times New Roman"/>
          <w:szCs w:val="22"/>
        </w:rPr>
        <w:t>Projekt techniczny przebudowy węzła cieplnego – instalacje elektryczne</w:t>
      </w:r>
      <w:r>
        <w:rPr>
          <w:rFonts w:ascii="Times New Roman" w:hAnsi="Times New Roman"/>
          <w:szCs w:val="22"/>
        </w:rPr>
        <w:t>.</w:t>
      </w:r>
    </w:p>
    <w:p w14:paraId="11917093" w14:textId="539B0C35" w:rsidR="007A5310" w:rsidRPr="007A5310" w:rsidRDefault="007A5310" w:rsidP="007A531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7A5310">
        <w:rPr>
          <w:rFonts w:ascii="Times New Roman" w:hAnsi="Times New Roman"/>
          <w:szCs w:val="22"/>
        </w:rPr>
        <w:t>Specyfikacja techniczna wykonania i odbioru robót do projektu technicznego przebudowy węzła cieplnego – technologia i automatyka</w:t>
      </w:r>
      <w:r>
        <w:rPr>
          <w:rFonts w:ascii="Times New Roman" w:hAnsi="Times New Roman"/>
          <w:szCs w:val="22"/>
        </w:rPr>
        <w:t>.</w:t>
      </w:r>
    </w:p>
    <w:p w14:paraId="3C82D451" w14:textId="7E30206C" w:rsidR="007A5310" w:rsidRPr="00434356" w:rsidRDefault="007A5310" w:rsidP="007A531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7A5310">
        <w:rPr>
          <w:rFonts w:ascii="Times New Roman" w:hAnsi="Times New Roman"/>
          <w:szCs w:val="22"/>
        </w:rPr>
        <w:t>Specyfikacja techniczna wykonania i odbioru robót do projektu technicznego przebudowy węzła cieplnego – instalacje elektryczne</w:t>
      </w:r>
      <w:r>
        <w:rPr>
          <w:rFonts w:ascii="Times New Roman" w:hAnsi="Times New Roman"/>
          <w:szCs w:val="22"/>
        </w:rPr>
        <w:t>.</w:t>
      </w:r>
      <w:bookmarkEnd w:id="0"/>
    </w:p>
    <w:p w14:paraId="14A85F6A" w14:textId="1758C0E7" w:rsidR="0064074E" w:rsidRPr="00434356" w:rsidRDefault="0064074E" w:rsidP="0064074E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434356">
        <w:rPr>
          <w:rFonts w:ascii="Times New Roman" w:hAnsi="Times New Roman"/>
          <w:szCs w:val="22"/>
        </w:rPr>
        <w:t>Przedmiar</w:t>
      </w:r>
      <w:r w:rsidR="007A5310">
        <w:rPr>
          <w:rFonts w:ascii="Times New Roman" w:hAnsi="Times New Roman"/>
          <w:szCs w:val="22"/>
        </w:rPr>
        <w:t>y</w:t>
      </w:r>
      <w:r w:rsidRPr="00434356">
        <w:rPr>
          <w:rFonts w:ascii="Times New Roman" w:hAnsi="Times New Roman"/>
          <w:szCs w:val="22"/>
        </w:rPr>
        <w:t xml:space="preserve"> robót.</w:t>
      </w:r>
    </w:p>
    <w:p w14:paraId="1A612CC4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434356">
        <w:rPr>
          <w:rFonts w:ascii="Times New Roman" w:eastAsia="Calibri" w:hAnsi="Times New Roman"/>
          <w:szCs w:val="22"/>
          <w:lang w:eastAsia="en-US"/>
        </w:rPr>
        <w:t>Zamawiający dołącza do niniejszego zapytania następujące dokumenty:</w:t>
      </w:r>
    </w:p>
    <w:p w14:paraId="1CFF2B14" w14:textId="77777777" w:rsidR="0064074E" w:rsidRPr="00434356" w:rsidRDefault="0064074E" w:rsidP="009F0AFC">
      <w:pPr>
        <w:numPr>
          <w:ilvl w:val="0"/>
          <w:numId w:val="4"/>
        </w:numPr>
        <w:spacing w:after="0" w:line="240" w:lineRule="auto"/>
        <w:ind w:left="720" w:hanging="294"/>
        <w:jc w:val="both"/>
        <w:rPr>
          <w:rFonts w:ascii="Times New Roman" w:eastAsia="Calibri" w:hAnsi="Times New Roman"/>
          <w:szCs w:val="22"/>
          <w:lang w:eastAsia="en-US"/>
        </w:rPr>
      </w:pPr>
      <w:bookmarkStart w:id="1" w:name="_Hlk164334713"/>
      <w:r w:rsidRPr="00434356">
        <w:rPr>
          <w:rFonts w:ascii="Times New Roman" w:eastAsia="Calibri" w:hAnsi="Times New Roman"/>
          <w:szCs w:val="22"/>
          <w:lang w:eastAsia="en-US"/>
        </w:rPr>
        <w:t>Formularz ofertowy.</w:t>
      </w:r>
    </w:p>
    <w:p w14:paraId="042469DF" w14:textId="77777777" w:rsidR="0064074E" w:rsidRDefault="0064074E" w:rsidP="009F0AFC">
      <w:pPr>
        <w:numPr>
          <w:ilvl w:val="0"/>
          <w:numId w:val="4"/>
        </w:numPr>
        <w:spacing w:after="0" w:line="240" w:lineRule="auto"/>
        <w:ind w:left="720" w:hanging="294"/>
        <w:jc w:val="both"/>
        <w:rPr>
          <w:rFonts w:ascii="Times New Roman" w:eastAsia="Calibri" w:hAnsi="Times New Roman"/>
          <w:szCs w:val="22"/>
          <w:lang w:eastAsia="en-US"/>
        </w:rPr>
      </w:pPr>
      <w:bookmarkStart w:id="2" w:name="_Hlk51744382"/>
      <w:r w:rsidRPr="00434356">
        <w:rPr>
          <w:rFonts w:ascii="Times New Roman" w:eastAsia="Calibri" w:hAnsi="Times New Roman"/>
          <w:szCs w:val="22"/>
          <w:lang w:eastAsia="en-US"/>
        </w:rPr>
        <w:t>Opis przedmiotu zamówienia.</w:t>
      </w:r>
    </w:p>
    <w:p w14:paraId="3EF62DB9" w14:textId="4CC7D272" w:rsidR="009F0AFC" w:rsidRPr="009F0AFC" w:rsidRDefault="009F0AFC" w:rsidP="009F0AFC">
      <w:pPr>
        <w:numPr>
          <w:ilvl w:val="0"/>
          <w:numId w:val="4"/>
        </w:numPr>
        <w:spacing w:after="0" w:line="240" w:lineRule="auto"/>
        <w:ind w:left="720" w:hanging="294"/>
        <w:jc w:val="both"/>
        <w:rPr>
          <w:rFonts w:ascii="Times New Roman" w:eastAsia="Calibri" w:hAnsi="Times New Roman"/>
          <w:szCs w:val="22"/>
          <w:lang w:eastAsia="en-US"/>
        </w:rPr>
      </w:pPr>
      <w:r w:rsidRPr="00C752FC">
        <w:rPr>
          <w:rFonts w:ascii="Times New Roman" w:hAnsi="Times New Roman"/>
          <w:szCs w:val="22"/>
        </w:rPr>
        <w:t>Projekt techniczny przebudowy węzła cieplnego – technologia i automatyka</w:t>
      </w:r>
      <w:r w:rsidRPr="00434356">
        <w:rPr>
          <w:rFonts w:ascii="Times New Roman" w:hAnsi="Times New Roman"/>
          <w:szCs w:val="22"/>
        </w:rPr>
        <w:t>.</w:t>
      </w:r>
    </w:p>
    <w:p w14:paraId="61503BF3" w14:textId="5CEE26B5" w:rsidR="009F0AFC" w:rsidRPr="009F0AFC" w:rsidRDefault="009F0AFC" w:rsidP="009F0AFC">
      <w:pPr>
        <w:numPr>
          <w:ilvl w:val="0"/>
          <w:numId w:val="4"/>
        </w:numPr>
        <w:spacing w:after="0" w:line="240" w:lineRule="auto"/>
        <w:ind w:left="720" w:hanging="294"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>P</w:t>
      </w:r>
      <w:r w:rsidRPr="007A5310">
        <w:rPr>
          <w:rFonts w:ascii="Times New Roman" w:hAnsi="Times New Roman"/>
          <w:szCs w:val="22"/>
        </w:rPr>
        <w:t>rojekt techniczny przebudowy węzła cieplnego – instalacje elektryczne</w:t>
      </w:r>
      <w:r>
        <w:rPr>
          <w:rFonts w:ascii="Times New Roman" w:hAnsi="Times New Roman"/>
          <w:szCs w:val="22"/>
        </w:rPr>
        <w:t>.</w:t>
      </w:r>
    </w:p>
    <w:p w14:paraId="0E57B97A" w14:textId="59A167D7" w:rsidR="009F0AFC" w:rsidRPr="009F0AFC" w:rsidRDefault="009F0AFC" w:rsidP="009F0AFC">
      <w:pPr>
        <w:numPr>
          <w:ilvl w:val="0"/>
          <w:numId w:val="4"/>
        </w:numPr>
        <w:spacing w:after="0" w:line="240" w:lineRule="auto"/>
        <w:ind w:left="720" w:hanging="294"/>
        <w:jc w:val="both"/>
        <w:rPr>
          <w:rFonts w:ascii="Times New Roman" w:eastAsia="Calibri" w:hAnsi="Times New Roman"/>
          <w:szCs w:val="22"/>
          <w:lang w:eastAsia="en-US"/>
        </w:rPr>
      </w:pPr>
      <w:r w:rsidRPr="007A5310">
        <w:rPr>
          <w:rFonts w:ascii="Times New Roman" w:hAnsi="Times New Roman"/>
          <w:szCs w:val="22"/>
        </w:rPr>
        <w:t>Specyfikacja techniczna wykonania i odbioru robót do projektu technicznego przebudowy węzła cieplnego – technologia i automatyka</w:t>
      </w:r>
      <w:r>
        <w:rPr>
          <w:rFonts w:ascii="Times New Roman" w:hAnsi="Times New Roman"/>
          <w:szCs w:val="22"/>
        </w:rPr>
        <w:t>.</w:t>
      </w:r>
    </w:p>
    <w:p w14:paraId="0C6826C3" w14:textId="26F93C33" w:rsidR="009F0AFC" w:rsidRDefault="009F0AFC" w:rsidP="009F0AFC">
      <w:pPr>
        <w:numPr>
          <w:ilvl w:val="0"/>
          <w:numId w:val="4"/>
        </w:numPr>
        <w:spacing w:after="0" w:line="240" w:lineRule="auto"/>
        <w:ind w:left="720" w:hanging="294"/>
        <w:jc w:val="both"/>
        <w:rPr>
          <w:rFonts w:ascii="Times New Roman" w:eastAsia="Calibri" w:hAnsi="Times New Roman"/>
          <w:szCs w:val="22"/>
          <w:lang w:eastAsia="en-US"/>
        </w:rPr>
      </w:pPr>
      <w:r w:rsidRPr="007A5310">
        <w:rPr>
          <w:rFonts w:ascii="Times New Roman" w:hAnsi="Times New Roman"/>
          <w:szCs w:val="22"/>
        </w:rPr>
        <w:t>Specyfikacja techniczna wykonania i odbioru robót do projektu technicznego przebudowy węzła cieplnego – instalacje elektryczne</w:t>
      </w:r>
      <w:r>
        <w:rPr>
          <w:rFonts w:ascii="Times New Roman" w:hAnsi="Times New Roman"/>
          <w:szCs w:val="22"/>
        </w:rPr>
        <w:t>.</w:t>
      </w:r>
    </w:p>
    <w:p w14:paraId="03FE4E0E" w14:textId="77777777" w:rsidR="0064074E" w:rsidRPr="00434356" w:rsidRDefault="0064074E" w:rsidP="009F0AFC">
      <w:pPr>
        <w:numPr>
          <w:ilvl w:val="0"/>
          <w:numId w:val="4"/>
        </w:numPr>
        <w:spacing w:after="0" w:line="240" w:lineRule="auto"/>
        <w:ind w:left="720" w:hanging="294"/>
        <w:jc w:val="both"/>
        <w:rPr>
          <w:rFonts w:ascii="Times New Roman" w:eastAsia="Calibri" w:hAnsi="Times New Roman"/>
          <w:szCs w:val="22"/>
          <w:lang w:eastAsia="en-US"/>
        </w:rPr>
      </w:pPr>
      <w:r w:rsidRPr="00434356">
        <w:rPr>
          <w:rFonts w:ascii="Times New Roman" w:eastAsia="Calibri" w:hAnsi="Times New Roman"/>
          <w:szCs w:val="22"/>
          <w:lang w:eastAsia="en-US"/>
        </w:rPr>
        <w:t>Wzór Umowy.</w:t>
      </w:r>
    </w:p>
    <w:bookmarkEnd w:id="2"/>
    <w:p w14:paraId="4E0531D9" w14:textId="42ED2686" w:rsidR="0064074E" w:rsidRPr="00434356" w:rsidRDefault="0064074E" w:rsidP="009F0AFC">
      <w:pPr>
        <w:numPr>
          <w:ilvl w:val="0"/>
          <w:numId w:val="4"/>
        </w:numPr>
        <w:spacing w:after="0" w:line="240" w:lineRule="auto"/>
        <w:ind w:left="720" w:hanging="294"/>
        <w:jc w:val="both"/>
        <w:rPr>
          <w:rFonts w:ascii="Times New Roman" w:eastAsia="Calibri" w:hAnsi="Times New Roman"/>
          <w:szCs w:val="22"/>
          <w:lang w:eastAsia="en-US"/>
        </w:rPr>
      </w:pPr>
      <w:r w:rsidRPr="00434356">
        <w:rPr>
          <w:rFonts w:ascii="Times New Roman" w:eastAsia="Calibri" w:hAnsi="Times New Roman"/>
          <w:szCs w:val="22"/>
          <w:lang w:eastAsia="en-US"/>
        </w:rPr>
        <w:t>Przedmiar</w:t>
      </w:r>
      <w:r w:rsidR="007A5310">
        <w:rPr>
          <w:rFonts w:ascii="Times New Roman" w:eastAsia="Calibri" w:hAnsi="Times New Roman"/>
          <w:szCs w:val="22"/>
          <w:lang w:eastAsia="en-US"/>
        </w:rPr>
        <w:t>y</w:t>
      </w:r>
      <w:r w:rsidRPr="00434356">
        <w:rPr>
          <w:rFonts w:ascii="Times New Roman" w:eastAsia="Calibri" w:hAnsi="Times New Roman"/>
          <w:szCs w:val="22"/>
          <w:lang w:eastAsia="en-US"/>
        </w:rPr>
        <w:t xml:space="preserve"> robót.</w:t>
      </w:r>
    </w:p>
    <w:bookmarkEnd w:id="1"/>
    <w:p w14:paraId="3856259A" w14:textId="0EB4D3C2" w:rsidR="0064074E" w:rsidRPr="00434356" w:rsidRDefault="0064074E" w:rsidP="0064074E">
      <w:pPr>
        <w:spacing w:after="0" w:line="240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434356">
        <w:rPr>
          <w:rFonts w:ascii="Times New Roman" w:eastAsia="Calibri" w:hAnsi="Times New Roman"/>
          <w:szCs w:val="22"/>
          <w:lang w:eastAsia="en-US"/>
        </w:rPr>
        <w:t>Wykonawca jest zobowiązany do pozyskania wszelkich informacji, które są niezbędne do przygotowania oferty. Koszty z tym związane ponosi Wykonawca. Dokumentacja do wglądu znajduj</w:t>
      </w:r>
      <w:r w:rsidR="007A5310">
        <w:rPr>
          <w:rFonts w:ascii="Times New Roman" w:eastAsia="Calibri" w:hAnsi="Times New Roman"/>
          <w:szCs w:val="22"/>
          <w:lang w:eastAsia="en-US"/>
        </w:rPr>
        <w:t>e</w:t>
      </w:r>
      <w:r w:rsidRPr="00434356">
        <w:rPr>
          <w:rFonts w:ascii="Times New Roman" w:eastAsia="Calibri" w:hAnsi="Times New Roman"/>
          <w:szCs w:val="22"/>
          <w:lang w:eastAsia="en-US"/>
        </w:rPr>
        <w:t xml:space="preserve"> się w siedzibie Zarządu Mienia m. st. Warszawy.</w:t>
      </w:r>
    </w:p>
    <w:p w14:paraId="5BED61A1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eastAsia="Calibri" w:hAnsi="Times New Roman"/>
          <w:szCs w:val="22"/>
          <w:lang w:eastAsia="en-US"/>
        </w:rPr>
      </w:pPr>
    </w:p>
    <w:p w14:paraId="3CC751C7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eastAsia="Calibri" w:hAnsi="Times New Roman"/>
          <w:b/>
          <w:szCs w:val="22"/>
          <w:u w:val="single"/>
          <w:lang w:eastAsia="en-US"/>
        </w:rPr>
      </w:pPr>
      <w:r w:rsidRPr="00434356">
        <w:rPr>
          <w:rFonts w:ascii="Times New Roman" w:eastAsia="Calibri" w:hAnsi="Times New Roman"/>
          <w:b/>
          <w:szCs w:val="22"/>
          <w:u w:val="single"/>
          <w:lang w:eastAsia="en-US"/>
        </w:rPr>
        <w:t>III. Opis warunków udziału w postępowaniu.</w:t>
      </w:r>
    </w:p>
    <w:p w14:paraId="45991589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434356">
        <w:rPr>
          <w:rFonts w:ascii="Times New Roman" w:eastAsia="Calibri" w:hAnsi="Times New Roman"/>
          <w:szCs w:val="22"/>
          <w:lang w:eastAsia="en-US"/>
        </w:rPr>
        <w:t>O udzielenie zamówienia może ubiegać się Wykonawca, który sporządzi ofertę zgodnie z wymogami niniejszego zapytania ofertowego, a w szczególności:</w:t>
      </w:r>
    </w:p>
    <w:p w14:paraId="1CDC053C" w14:textId="28F1B212" w:rsidR="0064074E" w:rsidRPr="00434356" w:rsidRDefault="0064074E" w:rsidP="0064074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434356">
        <w:rPr>
          <w:rFonts w:ascii="Times New Roman" w:eastAsia="Calibri" w:hAnsi="Times New Roman"/>
          <w:szCs w:val="22"/>
          <w:lang w:eastAsia="en-US"/>
        </w:rPr>
        <w:t xml:space="preserve">w ciągu ostatnich 3 lat przed wszczęciem niniejszego postępowania, a jeżeli okres prowadzenia działalności jest krótszy to w okresie prowadzenia działalności wykonał co najmniej </w:t>
      </w:r>
      <w:r w:rsidR="00467DC6">
        <w:rPr>
          <w:rFonts w:ascii="Times New Roman" w:eastAsia="Calibri" w:hAnsi="Times New Roman"/>
          <w:szCs w:val="22"/>
          <w:lang w:eastAsia="en-US"/>
        </w:rPr>
        <w:t>2</w:t>
      </w:r>
      <w:r w:rsidRPr="00434356">
        <w:rPr>
          <w:rFonts w:ascii="Times New Roman" w:eastAsia="Calibri" w:hAnsi="Times New Roman"/>
          <w:szCs w:val="22"/>
          <w:lang w:eastAsia="en-US"/>
        </w:rPr>
        <w:t xml:space="preserve"> zamówienia o analogicznym charakterze (tj. zakresie i wartości) do przedmiotu zamówienia opisanego w niniejszym zapytaniu ofertowym,</w:t>
      </w:r>
    </w:p>
    <w:p w14:paraId="3FC187D1" w14:textId="77777777" w:rsidR="0064074E" w:rsidRPr="00434356" w:rsidRDefault="0064074E" w:rsidP="0064074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434356">
        <w:rPr>
          <w:rFonts w:ascii="Times New Roman" w:eastAsia="Calibri" w:hAnsi="Times New Roman"/>
          <w:szCs w:val="22"/>
          <w:lang w:eastAsia="en-US"/>
        </w:rPr>
        <w:t>dysponuje potencjałem technicznym i osobami zdolnymi do wykonania zamówienia,</w:t>
      </w:r>
    </w:p>
    <w:p w14:paraId="7E843F87" w14:textId="77777777" w:rsidR="0064074E" w:rsidRPr="00434356" w:rsidRDefault="0064074E" w:rsidP="0064074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434356">
        <w:rPr>
          <w:rFonts w:ascii="Times New Roman" w:eastAsia="Calibri" w:hAnsi="Times New Roman"/>
          <w:szCs w:val="22"/>
          <w:lang w:eastAsia="en-US"/>
        </w:rPr>
        <w:t>złoży wymagane dokumenty zgodnie z zapytaniem ofertowym,</w:t>
      </w:r>
    </w:p>
    <w:p w14:paraId="32861FBF" w14:textId="77777777" w:rsidR="0064074E" w:rsidRPr="00434356" w:rsidRDefault="0064074E" w:rsidP="0064074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434356">
        <w:rPr>
          <w:rFonts w:ascii="Times New Roman" w:eastAsia="Calibri" w:hAnsi="Times New Roman"/>
          <w:szCs w:val="22"/>
          <w:lang w:eastAsia="en-US"/>
        </w:rPr>
        <w:lastRenderedPageBreak/>
        <w:t>akceptuje warunki umowy określone w załączniku nr 3,</w:t>
      </w:r>
    </w:p>
    <w:p w14:paraId="5E7CA60C" w14:textId="77777777" w:rsidR="0064074E" w:rsidRPr="00434356" w:rsidRDefault="0064074E" w:rsidP="0064074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434356">
        <w:rPr>
          <w:rFonts w:ascii="Times New Roman" w:eastAsia="Calibri" w:hAnsi="Times New Roman"/>
          <w:szCs w:val="22"/>
          <w:lang w:eastAsia="en-US"/>
        </w:rPr>
        <w:t>wyraża zgodę na związanie ofertą przez okres 30 dni kalendarzowych liczonych od dnia upływu terminu na złożenie ofert,</w:t>
      </w:r>
    </w:p>
    <w:p w14:paraId="6EFAF505" w14:textId="77777777" w:rsidR="0064074E" w:rsidRPr="00434356" w:rsidRDefault="0064074E" w:rsidP="0064074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434356">
        <w:rPr>
          <w:rFonts w:ascii="Times New Roman" w:eastAsia="Calibri" w:hAnsi="Times New Roman"/>
          <w:szCs w:val="22"/>
          <w:lang w:eastAsia="en-US"/>
        </w:rPr>
        <w:t>jest czynnym podatnikiem podatku VAT w rozumieniu art. 15 ustawy z dnia 11 marca 2004r. o podatku od towarów i usług oraz posiada nadany numer identyfikacji podatkowej.</w:t>
      </w:r>
    </w:p>
    <w:p w14:paraId="2C96B8C7" w14:textId="77777777" w:rsidR="0064074E" w:rsidRPr="00434356" w:rsidRDefault="0064074E" w:rsidP="007A5310">
      <w:pPr>
        <w:spacing w:after="0" w:line="240" w:lineRule="auto"/>
        <w:ind w:left="720"/>
        <w:jc w:val="both"/>
        <w:rPr>
          <w:rFonts w:ascii="Times New Roman" w:eastAsia="Calibri" w:hAnsi="Times New Roman"/>
          <w:szCs w:val="22"/>
          <w:lang w:eastAsia="en-US"/>
        </w:rPr>
      </w:pPr>
    </w:p>
    <w:p w14:paraId="2D3B7CCA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eastAsia="Calibri" w:hAnsi="Times New Roman"/>
          <w:b/>
          <w:szCs w:val="22"/>
          <w:u w:val="single"/>
          <w:lang w:eastAsia="en-US"/>
        </w:rPr>
      </w:pPr>
      <w:r w:rsidRPr="00434356">
        <w:rPr>
          <w:rFonts w:ascii="Times New Roman" w:eastAsia="Calibri" w:hAnsi="Times New Roman"/>
          <w:b/>
          <w:szCs w:val="22"/>
          <w:u w:val="single"/>
          <w:lang w:eastAsia="en-US"/>
        </w:rPr>
        <w:t>IV. Termin wykonania zamówienia:</w:t>
      </w:r>
    </w:p>
    <w:p w14:paraId="5E2F2AB2" w14:textId="0C976D25" w:rsidR="0064074E" w:rsidRPr="00434356" w:rsidRDefault="007A5310" w:rsidP="0064074E">
      <w:pPr>
        <w:spacing w:after="0" w:line="240" w:lineRule="auto"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do 3</w:t>
      </w:r>
      <w:r w:rsidR="0064074E" w:rsidRPr="00434356">
        <w:rPr>
          <w:rFonts w:ascii="Times New Roman" w:eastAsia="Calibri" w:hAnsi="Times New Roman"/>
          <w:szCs w:val="22"/>
          <w:lang w:eastAsia="en-US"/>
        </w:rPr>
        <w:t xml:space="preserve">0 </w:t>
      </w:r>
      <w:r>
        <w:rPr>
          <w:rFonts w:ascii="Times New Roman" w:eastAsia="Calibri" w:hAnsi="Times New Roman"/>
          <w:szCs w:val="22"/>
          <w:lang w:eastAsia="en-US"/>
        </w:rPr>
        <w:t>września 2024 r</w:t>
      </w:r>
      <w:r w:rsidR="0064074E" w:rsidRPr="00434356">
        <w:rPr>
          <w:rFonts w:ascii="Times New Roman" w:eastAsia="Calibri" w:hAnsi="Times New Roman"/>
          <w:szCs w:val="22"/>
          <w:lang w:eastAsia="en-US"/>
        </w:rPr>
        <w:t>.</w:t>
      </w:r>
    </w:p>
    <w:p w14:paraId="5285DC49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7460AC64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eastAsia="Calibri" w:hAnsi="Times New Roman"/>
          <w:b/>
          <w:szCs w:val="22"/>
          <w:u w:val="single"/>
          <w:lang w:eastAsia="en-US"/>
        </w:rPr>
      </w:pPr>
      <w:r w:rsidRPr="00434356">
        <w:rPr>
          <w:rFonts w:ascii="Times New Roman" w:eastAsia="Calibri" w:hAnsi="Times New Roman"/>
          <w:b/>
          <w:szCs w:val="22"/>
          <w:u w:val="single"/>
          <w:lang w:eastAsia="en-US"/>
        </w:rPr>
        <w:t>V. Sposób przygotowania oferty:</w:t>
      </w:r>
    </w:p>
    <w:p w14:paraId="7507AE78" w14:textId="77777777" w:rsidR="00467DC6" w:rsidRDefault="0064074E" w:rsidP="006407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434356">
        <w:rPr>
          <w:rFonts w:ascii="Times New Roman" w:eastAsia="Calibri" w:hAnsi="Times New Roman"/>
          <w:szCs w:val="22"/>
          <w:lang w:eastAsia="en-US"/>
        </w:rPr>
        <w:t xml:space="preserve">Ofertę należy złożyć w formie pisemnej zawierającej: </w:t>
      </w:r>
    </w:p>
    <w:p w14:paraId="3BC26A4B" w14:textId="40E5BC91" w:rsidR="0064074E" w:rsidRDefault="0064074E" w:rsidP="00467DC6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434356">
        <w:rPr>
          <w:rFonts w:ascii="Times New Roman" w:eastAsia="Calibri" w:hAnsi="Times New Roman"/>
          <w:szCs w:val="22"/>
          <w:lang w:eastAsia="en-US"/>
        </w:rPr>
        <w:t>formularz ofertowy</w:t>
      </w:r>
      <w:r w:rsidR="00467DC6">
        <w:rPr>
          <w:rFonts w:ascii="Times New Roman" w:eastAsia="Calibri" w:hAnsi="Times New Roman"/>
          <w:szCs w:val="22"/>
          <w:lang w:eastAsia="en-US"/>
        </w:rPr>
        <w:t>;</w:t>
      </w:r>
    </w:p>
    <w:p w14:paraId="6A317804" w14:textId="42190534" w:rsidR="00467DC6" w:rsidRDefault="00467DC6" w:rsidP="00467DC6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referencje wskazujące na wymagane doświadczenie;</w:t>
      </w:r>
    </w:p>
    <w:p w14:paraId="4916D934" w14:textId="5211C320" w:rsidR="00467DC6" w:rsidRPr="00434356" w:rsidRDefault="00467DC6" w:rsidP="00467DC6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kopie uprawnień budowlanych i zaświadczenie o przynależności do właściwej izby zawodowej kierownika robót;</w:t>
      </w:r>
    </w:p>
    <w:p w14:paraId="13BDA248" w14:textId="77777777" w:rsidR="00C20274" w:rsidRPr="00434356" w:rsidRDefault="00C20274" w:rsidP="00C2027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434356">
        <w:rPr>
          <w:rFonts w:ascii="Times New Roman" w:eastAsia="Calibri" w:hAnsi="Times New Roman"/>
          <w:szCs w:val="22"/>
          <w:lang w:eastAsia="en-US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2C74A3BA" w14:textId="77777777" w:rsidR="0064074E" w:rsidRPr="00434356" w:rsidRDefault="0064074E" w:rsidP="006407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434356">
        <w:rPr>
          <w:rFonts w:ascii="Times New Roman" w:eastAsia="Calibri" w:hAnsi="Times New Roman"/>
          <w:szCs w:val="22"/>
          <w:lang w:eastAsia="en-US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 w oryginale lub kopii poświadczonej za zgodność z oryginałem przez notariusza.</w:t>
      </w:r>
    </w:p>
    <w:p w14:paraId="22DEB9A0" w14:textId="77777777" w:rsidR="0064074E" w:rsidRPr="00434356" w:rsidRDefault="0064074E" w:rsidP="006407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434356">
        <w:rPr>
          <w:rFonts w:ascii="Times New Roman" w:eastAsia="Calibri" w:hAnsi="Times New Roman"/>
          <w:szCs w:val="22"/>
          <w:lang w:eastAsia="en-US"/>
        </w:rPr>
        <w:t>Wszystkie strony oferty muszą być ponumerowane i parafowane.</w:t>
      </w:r>
    </w:p>
    <w:p w14:paraId="5583E5D2" w14:textId="77777777" w:rsidR="0064074E" w:rsidRPr="00434356" w:rsidRDefault="0064074E" w:rsidP="00467DC6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40149A0E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eastAsia="Calibri" w:hAnsi="Times New Roman"/>
          <w:b/>
          <w:szCs w:val="22"/>
          <w:u w:val="single"/>
          <w:lang w:eastAsia="en-US"/>
        </w:rPr>
      </w:pPr>
      <w:r w:rsidRPr="00434356">
        <w:rPr>
          <w:rFonts w:ascii="Times New Roman" w:eastAsia="Calibri" w:hAnsi="Times New Roman"/>
          <w:b/>
          <w:szCs w:val="22"/>
          <w:u w:val="single"/>
          <w:lang w:eastAsia="en-US"/>
        </w:rPr>
        <w:t xml:space="preserve">VI. Miejsce oraz termin składania ofert: </w:t>
      </w:r>
    </w:p>
    <w:p w14:paraId="7166F315" w14:textId="5B116161" w:rsidR="0064074E" w:rsidRPr="00434356" w:rsidRDefault="0064074E" w:rsidP="0064074E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434356">
        <w:rPr>
          <w:rFonts w:ascii="Times New Roman" w:hAnsi="Times New Roman"/>
          <w:szCs w:val="22"/>
        </w:rPr>
        <w:t xml:space="preserve">Oferty należy składać do dnia </w:t>
      </w:r>
      <w:r w:rsidR="00D222A6">
        <w:rPr>
          <w:rFonts w:ascii="Times New Roman" w:hAnsi="Times New Roman"/>
          <w:b/>
          <w:szCs w:val="22"/>
        </w:rPr>
        <w:t>07</w:t>
      </w:r>
      <w:r w:rsidRPr="00434356">
        <w:rPr>
          <w:rFonts w:ascii="Times New Roman" w:hAnsi="Times New Roman"/>
          <w:b/>
          <w:szCs w:val="22"/>
        </w:rPr>
        <w:t>.</w:t>
      </w:r>
      <w:r w:rsidR="007A5310">
        <w:rPr>
          <w:rFonts w:ascii="Times New Roman" w:hAnsi="Times New Roman"/>
          <w:b/>
          <w:szCs w:val="22"/>
        </w:rPr>
        <w:t>0</w:t>
      </w:r>
      <w:r w:rsidR="00D222A6">
        <w:rPr>
          <w:rFonts w:ascii="Times New Roman" w:hAnsi="Times New Roman"/>
          <w:b/>
          <w:szCs w:val="22"/>
        </w:rPr>
        <w:t>5</w:t>
      </w:r>
      <w:r w:rsidRPr="00434356">
        <w:rPr>
          <w:rFonts w:ascii="Times New Roman" w:hAnsi="Times New Roman"/>
          <w:b/>
          <w:szCs w:val="22"/>
        </w:rPr>
        <w:t>.202</w:t>
      </w:r>
      <w:r w:rsidR="007A5310">
        <w:rPr>
          <w:rFonts w:ascii="Times New Roman" w:hAnsi="Times New Roman"/>
          <w:b/>
          <w:szCs w:val="22"/>
        </w:rPr>
        <w:t>4</w:t>
      </w:r>
      <w:r w:rsidR="00467DC6">
        <w:rPr>
          <w:rFonts w:ascii="Times New Roman" w:hAnsi="Times New Roman"/>
          <w:b/>
          <w:szCs w:val="22"/>
        </w:rPr>
        <w:t xml:space="preserve"> </w:t>
      </w:r>
      <w:r w:rsidRPr="00434356">
        <w:rPr>
          <w:rFonts w:ascii="Times New Roman" w:hAnsi="Times New Roman"/>
          <w:b/>
          <w:szCs w:val="22"/>
        </w:rPr>
        <w:t>r.</w:t>
      </w:r>
      <w:r w:rsidRPr="00434356">
        <w:rPr>
          <w:rFonts w:ascii="Times New Roman" w:hAnsi="Times New Roman"/>
          <w:szCs w:val="22"/>
        </w:rPr>
        <w:t xml:space="preserve"> do godziny 1</w:t>
      </w:r>
      <w:r w:rsidR="00D222A6">
        <w:rPr>
          <w:rFonts w:ascii="Times New Roman" w:hAnsi="Times New Roman"/>
          <w:szCs w:val="22"/>
        </w:rPr>
        <w:t>3:</w:t>
      </w:r>
      <w:r w:rsidRPr="00434356">
        <w:rPr>
          <w:rFonts w:ascii="Times New Roman" w:hAnsi="Times New Roman"/>
          <w:szCs w:val="22"/>
        </w:rPr>
        <w:t xml:space="preserve">00 </w:t>
      </w:r>
      <w:r w:rsidR="007A5310">
        <w:rPr>
          <w:rFonts w:ascii="Times New Roman" w:hAnsi="Times New Roman"/>
          <w:szCs w:val="22"/>
        </w:rPr>
        <w:t>w</w:t>
      </w:r>
      <w:r w:rsidRPr="00434356">
        <w:rPr>
          <w:rFonts w:ascii="Times New Roman" w:hAnsi="Times New Roman"/>
          <w:szCs w:val="22"/>
        </w:rPr>
        <w:t> siedzibie Zarządu Mienia m.st Warszawy przy ul. Jana Kazimierza 62 pok. 401 (IV piętro sekretariat).</w:t>
      </w:r>
    </w:p>
    <w:p w14:paraId="15887154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eastAsia="Calibri" w:hAnsi="Times New Roman"/>
          <w:b/>
          <w:bCs/>
          <w:i/>
          <w:iCs/>
          <w:szCs w:val="22"/>
          <w:lang w:eastAsia="en-US"/>
        </w:rPr>
      </w:pPr>
      <w:r w:rsidRPr="00434356">
        <w:rPr>
          <w:rFonts w:ascii="Times New Roman" w:eastAsia="Calibri" w:hAnsi="Times New Roman"/>
          <w:b/>
          <w:bCs/>
          <w:i/>
          <w:iCs/>
          <w:szCs w:val="22"/>
          <w:lang w:eastAsia="en-US"/>
        </w:rPr>
        <w:t>Nie podlegają rozpatrzeniu i uzupełnieniu oferty: otrzymane po wymaganym terminie, niekompletne lub niespełniające warunków określonych niniejszym zapytaniem. Oferty takie zostaną odrzucone. Wykonawcom z tego tytułu nie przysługują żadne roszczenia.</w:t>
      </w:r>
    </w:p>
    <w:p w14:paraId="2E70715E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Cs w:val="22"/>
        </w:rPr>
      </w:pPr>
      <w:r w:rsidRPr="00434356">
        <w:rPr>
          <w:rFonts w:ascii="Times New Roman" w:hAnsi="Times New Roman"/>
          <w:b/>
          <w:bCs/>
          <w:i/>
          <w:iCs/>
          <w:szCs w:val="22"/>
        </w:rPr>
        <w:t>Zamawiający zastrzega sobie prawo do żądania wyjaśnień lub dodatkowych informacji w toku oceny i badania ofert oraz odrzucenia oferty w przypadku ich nieotrzymania w wyznaczonym terminie.</w:t>
      </w:r>
    </w:p>
    <w:p w14:paraId="2AB9F26D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Cs w:val="22"/>
        </w:rPr>
      </w:pPr>
    </w:p>
    <w:p w14:paraId="3A95F9D1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hAnsi="Times New Roman"/>
          <w:b/>
          <w:szCs w:val="22"/>
          <w:u w:val="single"/>
        </w:rPr>
      </w:pPr>
      <w:r w:rsidRPr="00434356">
        <w:rPr>
          <w:rFonts w:ascii="Times New Roman" w:hAnsi="Times New Roman"/>
          <w:b/>
          <w:szCs w:val="22"/>
          <w:u w:val="single"/>
        </w:rPr>
        <w:t>VII. Kryteria oceny ofert:</w:t>
      </w:r>
    </w:p>
    <w:p w14:paraId="269DA5F0" w14:textId="08AA9F25" w:rsidR="0064074E" w:rsidRPr="00434356" w:rsidRDefault="0064074E" w:rsidP="0064074E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434356">
        <w:rPr>
          <w:rFonts w:ascii="Times New Roman" w:hAnsi="Times New Roman"/>
          <w:szCs w:val="22"/>
        </w:rPr>
        <w:t>Cena:</w:t>
      </w:r>
      <w:r w:rsidR="007A5310">
        <w:rPr>
          <w:rFonts w:ascii="Times New Roman" w:hAnsi="Times New Roman"/>
          <w:szCs w:val="22"/>
        </w:rPr>
        <w:t>10</w:t>
      </w:r>
      <w:r w:rsidRPr="00434356">
        <w:rPr>
          <w:rFonts w:ascii="Times New Roman" w:hAnsi="Times New Roman"/>
          <w:szCs w:val="22"/>
        </w:rPr>
        <w:t>0%.</w:t>
      </w:r>
    </w:p>
    <w:p w14:paraId="08F3A7F5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hAnsi="Times New Roman"/>
          <w:szCs w:val="22"/>
        </w:rPr>
      </w:pPr>
    </w:p>
    <w:p w14:paraId="067F0539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hAnsi="Times New Roman"/>
          <w:b/>
          <w:szCs w:val="22"/>
          <w:u w:val="single"/>
        </w:rPr>
      </w:pPr>
      <w:r w:rsidRPr="00434356">
        <w:rPr>
          <w:rFonts w:ascii="Times New Roman" w:hAnsi="Times New Roman"/>
          <w:b/>
          <w:szCs w:val="22"/>
          <w:u w:val="single"/>
        </w:rPr>
        <w:t>VIII. Informacje dotyczące wyboru najkorzystniejszej oferty:</w:t>
      </w:r>
    </w:p>
    <w:p w14:paraId="51F81D6B" w14:textId="77777777" w:rsidR="0064074E" w:rsidRPr="00434356" w:rsidRDefault="0064074E" w:rsidP="0064074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434356">
        <w:rPr>
          <w:rFonts w:ascii="Times New Roman" w:hAnsi="Times New Roman"/>
          <w:szCs w:val="22"/>
        </w:rPr>
        <w:t>O wyborze najkorzystniejszej oferty Zamawiający zawiadomi oferentów w terminie 7 dni od dnia dokonania wyboru oferty za pomocą wiadomości przesłanych na wskazane adresy email oraz za pomocą komunikatu zamieszczonego na stronie internetowej Zarządu Mienia m.st. Warszawy.</w:t>
      </w:r>
    </w:p>
    <w:p w14:paraId="368D772D" w14:textId="77777777" w:rsidR="0064074E" w:rsidRPr="00434356" w:rsidRDefault="0064074E" w:rsidP="0064074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434356">
        <w:rPr>
          <w:rFonts w:ascii="Times New Roman" w:hAnsi="Times New Roman"/>
          <w:szCs w:val="22"/>
        </w:rPr>
        <w:t>Jeżeli nie będzie można dokonać wyboru oferty najkorzystniejszej ze względu na to, że zostały złożone oferty o takiej samej cenie, Zamawiający wezwie Wykonawców, którzy złożyli te oferty, do złożenia w wyznaczonym terminie ofert dodatkowych. Wykonawcy w ofertach dodatkowych nie mogą zaoferować cen wyższych niż zaoferowane w złożonych ofertach.</w:t>
      </w:r>
    </w:p>
    <w:p w14:paraId="6C21C300" w14:textId="77777777" w:rsidR="0064074E" w:rsidRPr="00434356" w:rsidRDefault="0064074E" w:rsidP="0064074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434356">
        <w:rPr>
          <w:rFonts w:ascii="Times New Roman" w:hAnsi="Times New Roman"/>
          <w:szCs w:val="22"/>
        </w:rPr>
        <w:t>Jeżeli cena oferty wydaje się rażąco niska w stosunku do przedmiotu zamówienia i budzi wątpliwość Zamawiającego co do możliwości wykonania przedmiotu zamówienia zgodnie z wymaganiami określonym przez Zamawiającego lub wynikającymi z odrębnych przepisów, w szczególności jest niższa o 30% od wartości zamówienia, Zamawiający zobowiązany jest zwrócić się do Wykonawcy o udzielenie wyjaśnień. Zamawiający jest zobowiązany odrzucić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6642C60B" w14:textId="77777777" w:rsidR="0064074E" w:rsidRPr="00434356" w:rsidRDefault="0064074E" w:rsidP="00304B52">
      <w:pPr>
        <w:spacing w:after="0" w:line="240" w:lineRule="auto"/>
        <w:ind w:left="360"/>
        <w:contextualSpacing/>
        <w:jc w:val="both"/>
        <w:rPr>
          <w:rFonts w:ascii="Times New Roman" w:hAnsi="Times New Roman"/>
          <w:szCs w:val="22"/>
        </w:rPr>
      </w:pPr>
    </w:p>
    <w:p w14:paraId="2AB47554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hAnsi="Times New Roman"/>
          <w:b/>
          <w:szCs w:val="22"/>
          <w:u w:val="single"/>
        </w:rPr>
      </w:pPr>
      <w:r w:rsidRPr="00434356">
        <w:rPr>
          <w:rFonts w:ascii="Times New Roman" w:hAnsi="Times New Roman"/>
          <w:b/>
          <w:szCs w:val="22"/>
          <w:u w:val="single"/>
        </w:rPr>
        <w:lastRenderedPageBreak/>
        <w:t>IX. Postanowienia końcowe:</w:t>
      </w:r>
    </w:p>
    <w:p w14:paraId="6805EF7B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434356">
        <w:rPr>
          <w:rFonts w:ascii="Times New Roman" w:hAnsi="Times New Roman"/>
          <w:szCs w:val="22"/>
        </w:rPr>
        <w:t xml:space="preserve">Dodatkowych informacji udziela Pan Piotr Dąbrowski (w godz. 8 </w:t>
      </w:r>
      <w:r w:rsidRPr="00434356">
        <w:rPr>
          <w:rFonts w:ascii="Times New Roman" w:hAnsi="Times New Roman"/>
          <w:szCs w:val="22"/>
          <w:vertAlign w:val="superscript"/>
        </w:rPr>
        <w:t>00</w:t>
      </w:r>
      <w:r w:rsidRPr="00434356">
        <w:rPr>
          <w:rFonts w:ascii="Times New Roman" w:hAnsi="Times New Roman"/>
          <w:szCs w:val="22"/>
        </w:rPr>
        <w:t xml:space="preserve"> – 16 </w:t>
      </w:r>
      <w:r w:rsidRPr="00434356">
        <w:rPr>
          <w:rFonts w:ascii="Times New Roman" w:hAnsi="Times New Roman"/>
          <w:szCs w:val="22"/>
          <w:vertAlign w:val="superscript"/>
        </w:rPr>
        <w:t>00</w:t>
      </w:r>
      <w:r w:rsidRPr="00434356">
        <w:rPr>
          <w:rFonts w:ascii="Times New Roman" w:hAnsi="Times New Roman"/>
          <w:szCs w:val="22"/>
        </w:rPr>
        <w:t>, w dniach od poniedziałku do piątku) nr telefonu kontaktowego 798 819 746.</w:t>
      </w:r>
    </w:p>
    <w:p w14:paraId="46C124F7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hAnsi="Times New Roman"/>
          <w:b/>
          <w:szCs w:val="22"/>
        </w:rPr>
      </w:pPr>
    </w:p>
    <w:p w14:paraId="7AB3E50E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eastAsia="Calibri" w:hAnsi="Times New Roman"/>
          <w:b/>
          <w:i/>
          <w:iCs/>
          <w:szCs w:val="22"/>
          <w:lang w:eastAsia="en-US"/>
        </w:rPr>
      </w:pPr>
      <w:r w:rsidRPr="00434356">
        <w:rPr>
          <w:rFonts w:ascii="Times New Roman" w:eastAsia="Calibri" w:hAnsi="Times New Roman"/>
          <w:b/>
          <w:i/>
          <w:iCs/>
          <w:szCs w:val="22"/>
          <w:lang w:eastAsia="en-US"/>
        </w:rPr>
        <w:t>Zamawiający zastrzega sobie prawo do:</w:t>
      </w:r>
    </w:p>
    <w:p w14:paraId="6267354E" w14:textId="77777777" w:rsidR="0064074E" w:rsidRPr="00434356" w:rsidRDefault="0064074E" w:rsidP="0064074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i/>
          <w:iCs/>
          <w:szCs w:val="22"/>
          <w:lang w:eastAsia="en-US"/>
        </w:rPr>
      </w:pPr>
      <w:r w:rsidRPr="00434356">
        <w:rPr>
          <w:rFonts w:ascii="Times New Roman" w:eastAsia="Calibri" w:hAnsi="Times New Roman"/>
          <w:b/>
          <w:i/>
          <w:iCs/>
          <w:szCs w:val="22"/>
          <w:lang w:eastAsia="en-US"/>
        </w:rPr>
        <w:t>unieważnienia postępowania w całości lub części, na każdym etapie bez podania przyczyn, Wykonawcom z tego tytułu nie przysługują żadne roszczenia</w:t>
      </w:r>
    </w:p>
    <w:p w14:paraId="2C74EED8" w14:textId="77777777" w:rsidR="0064074E" w:rsidRPr="00434356" w:rsidRDefault="0064074E" w:rsidP="0064074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i/>
          <w:iCs/>
          <w:szCs w:val="22"/>
          <w:lang w:eastAsia="en-US"/>
        </w:rPr>
      </w:pPr>
      <w:r w:rsidRPr="00434356">
        <w:rPr>
          <w:rFonts w:ascii="Times New Roman" w:eastAsia="Calibri" w:hAnsi="Times New Roman"/>
          <w:b/>
          <w:i/>
          <w:iCs/>
          <w:szCs w:val="22"/>
          <w:lang w:eastAsia="en-US"/>
        </w:rPr>
        <w:t>przeprowadzenia negocjacji z Wykonawcą, który złożył najkorzystniejszą ofertę.</w:t>
      </w:r>
    </w:p>
    <w:p w14:paraId="1CFB9176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eastAsia="Calibri" w:hAnsi="Times New Roman"/>
          <w:b/>
          <w:bCs/>
          <w:i/>
          <w:iCs/>
          <w:szCs w:val="22"/>
          <w:lang w:eastAsia="en-US"/>
        </w:rPr>
      </w:pPr>
      <w:r w:rsidRPr="00434356">
        <w:rPr>
          <w:rFonts w:ascii="Times New Roman" w:eastAsia="Calibri" w:hAnsi="Times New Roman"/>
          <w:b/>
          <w:i/>
          <w:iCs/>
          <w:szCs w:val="22"/>
          <w:lang w:eastAsia="en-US"/>
        </w:rPr>
        <w:t xml:space="preserve">Niniejsze </w:t>
      </w:r>
      <w:r w:rsidRPr="00434356">
        <w:rPr>
          <w:rFonts w:ascii="Times New Roman" w:eastAsia="Calibri" w:hAnsi="Times New Roman"/>
          <w:b/>
          <w:bCs/>
          <w:i/>
          <w:iCs/>
          <w:szCs w:val="22"/>
          <w:lang w:eastAsia="en-US"/>
        </w:rPr>
        <w:t>zapytanie ofertowe nie stanowi oferty w myśl art. 66 Kodeksu Cywilnego, nie jest aukcją ani przetargiem w rozumieniu art. 70</w:t>
      </w:r>
      <w:r w:rsidRPr="00434356">
        <w:rPr>
          <w:rFonts w:ascii="Times New Roman" w:eastAsia="Calibri" w:hAnsi="Times New Roman"/>
          <w:b/>
          <w:bCs/>
          <w:i/>
          <w:iCs/>
          <w:szCs w:val="22"/>
          <w:vertAlign w:val="superscript"/>
          <w:lang w:eastAsia="en-US"/>
        </w:rPr>
        <w:t>1</w:t>
      </w:r>
      <w:r w:rsidRPr="00434356">
        <w:rPr>
          <w:rFonts w:ascii="Times New Roman" w:eastAsia="Calibri" w:hAnsi="Times New Roman"/>
          <w:b/>
          <w:bCs/>
          <w:i/>
          <w:iCs/>
          <w:szCs w:val="22"/>
          <w:lang w:eastAsia="en-US"/>
        </w:rPr>
        <w:t xml:space="preserve"> Kodeksu Cywilnego, jak również nie jest ogłoszeniem w rozumieniu ustawy Prawo zamówień publicznych.</w:t>
      </w:r>
    </w:p>
    <w:p w14:paraId="7A083029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eastAsia="Calibri" w:hAnsi="Times New Roman"/>
          <w:szCs w:val="22"/>
          <w:lang w:eastAsia="en-US"/>
        </w:rPr>
      </w:pPr>
    </w:p>
    <w:p w14:paraId="272C7BFF" w14:textId="77777777" w:rsidR="0064074E" w:rsidRPr="00434356" w:rsidRDefault="0064074E" w:rsidP="0064074E">
      <w:pPr>
        <w:spacing w:after="0" w:line="240" w:lineRule="auto"/>
        <w:jc w:val="both"/>
        <w:rPr>
          <w:rFonts w:ascii="Times New Roman" w:hAnsi="Times New Roman"/>
          <w:b/>
          <w:szCs w:val="22"/>
          <w:u w:val="single"/>
        </w:rPr>
      </w:pPr>
      <w:r w:rsidRPr="00434356">
        <w:rPr>
          <w:rFonts w:ascii="Times New Roman" w:hAnsi="Times New Roman"/>
          <w:b/>
          <w:szCs w:val="22"/>
          <w:u w:val="single"/>
        </w:rPr>
        <w:t>Załączniki:</w:t>
      </w:r>
    </w:p>
    <w:p w14:paraId="6F5227D0" w14:textId="77777777" w:rsidR="009F0AFC" w:rsidRPr="009F0AFC" w:rsidRDefault="009F0AFC" w:rsidP="009F0AF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szCs w:val="22"/>
          <w:lang w:eastAsia="en-US"/>
        </w:rPr>
      </w:pPr>
      <w:bookmarkStart w:id="3" w:name="_Hlk500502842"/>
      <w:r w:rsidRPr="009F0AFC">
        <w:rPr>
          <w:rFonts w:ascii="Times New Roman" w:eastAsia="Calibri" w:hAnsi="Times New Roman"/>
          <w:szCs w:val="22"/>
          <w:lang w:eastAsia="en-US"/>
        </w:rPr>
        <w:t>Formularz ofertowy.</w:t>
      </w:r>
    </w:p>
    <w:p w14:paraId="3DCE51BF" w14:textId="77777777" w:rsidR="009F0AFC" w:rsidRPr="009F0AFC" w:rsidRDefault="009F0AFC" w:rsidP="009F0AF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9F0AFC">
        <w:rPr>
          <w:rFonts w:ascii="Times New Roman" w:eastAsia="Calibri" w:hAnsi="Times New Roman"/>
          <w:szCs w:val="22"/>
          <w:lang w:eastAsia="en-US"/>
        </w:rPr>
        <w:t>Opis przedmiotu zamówienia.</w:t>
      </w:r>
    </w:p>
    <w:p w14:paraId="2F22D78B" w14:textId="77777777" w:rsidR="009F0AFC" w:rsidRPr="009F0AFC" w:rsidRDefault="009F0AFC" w:rsidP="009F0AF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9F0AFC">
        <w:rPr>
          <w:rFonts w:ascii="Times New Roman" w:eastAsia="Calibri" w:hAnsi="Times New Roman"/>
          <w:szCs w:val="22"/>
          <w:lang w:eastAsia="en-US"/>
        </w:rPr>
        <w:t>Projekt techniczny przebudowy węzła cieplnego – technologia i automatyka.</w:t>
      </w:r>
    </w:p>
    <w:p w14:paraId="66B3AA17" w14:textId="77777777" w:rsidR="009F0AFC" w:rsidRPr="009F0AFC" w:rsidRDefault="009F0AFC" w:rsidP="009F0AF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9F0AFC">
        <w:rPr>
          <w:rFonts w:ascii="Times New Roman" w:eastAsia="Calibri" w:hAnsi="Times New Roman"/>
          <w:szCs w:val="22"/>
          <w:lang w:eastAsia="en-US"/>
        </w:rPr>
        <w:t>Projekt techniczny przebudowy węzła cieplnego – instalacje elektryczne.</w:t>
      </w:r>
    </w:p>
    <w:p w14:paraId="15910FD9" w14:textId="77777777" w:rsidR="009F0AFC" w:rsidRPr="009F0AFC" w:rsidRDefault="009F0AFC" w:rsidP="009F0AF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9F0AFC">
        <w:rPr>
          <w:rFonts w:ascii="Times New Roman" w:eastAsia="Calibri" w:hAnsi="Times New Roman"/>
          <w:szCs w:val="22"/>
          <w:lang w:eastAsia="en-US"/>
        </w:rPr>
        <w:t>Specyfikacja techniczna wykonania i odbioru robót do projektu technicznego przebudowy węzła cieplnego – technologia i automatyka.</w:t>
      </w:r>
    </w:p>
    <w:p w14:paraId="7919A2FD" w14:textId="77777777" w:rsidR="009F0AFC" w:rsidRPr="009F0AFC" w:rsidRDefault="009F0AFC" w:rsidP="009F0AF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9F0AFC">
        <w:rPr>
          <w:rFonts w:ascii="Times New Roman" w:eastAsia="Calibri" w:hAnsi="Times New Roman"/>
          <w:szCs w:val="22"/>
          <w:lang w:eastAsia="en-US"/>
        </w:rPr>
        <w:t>Specyfikacja techniczna wykonania i odbioru robót do projektu technicznego przebudowy węzła cieplnego – instalacje elektryczne.</w:t>
      </w:r>
    </w:p>
    <w:p w14:paraId="678EB5B9" w14:textId="77777777" w:rsidR="009F0AFC" w:rsidRPr="009F0AFC" w:rsidRDefault="009F0AFC" w:rsidP="009F0AF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9F0AFC">
        <w:rPr>
          <w:rFonts w:ascii="Times New Roman" w:eastAsia="Calibri" w:hAnsi="Times New Roman"/>
          <w:szCs w:val="22"/>
          <w:lang w:eastAsia="en-US"/>
        </w:rPr>
        <w:t>Wzór Umowy.</w:t>
      </w:r>
    </w:p>
    <w:p w14:paraId="68DE771C" w14:textId="77777777" w:rsidR="009F0AFC" w:rsidRPr="009F0AFC" w:rsidRDefault="009F0AFC" w:rsidP="009F0AF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9F0AFC">
        <w:rPr>
          <w:rFonts w:ascii="Times New Roman" w:eastAsia="Calibri" w:hAnsi="Times New Roman"/>
          <w:szCs w:val="22"/>
          <w:lang w:eastAsia="en-US"/>
        </w:rPr>
        <w:t>Przedmiary robót.</w:t>
      </w:r>
    </w:p>
    <w:bookmarkEnd w:id="3"/>
    <w:p w14:paraId="2DDC7F25" w14:textId="77777777" w:rsidR="0064074E" w:rsidRDefault="0064074E" w:rsidP="0064074E">
      <w:pPr>
        <w:spacing w:after="0" w:line="240" w:lineRule="auto"/>
        <w:jc w:val="both"/>
        <w:rPr>
          <w:rFonts w:ascii="Times New Roman" w:eastAsia="Calibri" w:hAnsi="Times New Roman"/>
          <w:szCs w:val="22"/>
          <w:lang w:eastAsia="en-US"/>
        </w:rPr>
      </w:pPr>
    </w:p>
    <w:p w14:paraId="41EB7C41" w14:textId="77777777" w:rsidR="00AA75A9" w:rsidRPr="00AA75A9" w:rsidRDefault="00AA75A9" w:rsidP="00AA75A9">
      <w:pPr>
        <w:rPr>
          <w:rFonts w:ascii="Times New Roman" w:eastAsia="Calibri" w:hAnsi="Times New Roman"/>
          <w:szCs w:val="22"/>
          <w:lang w:eastAsia="en-US"/>
        </w:rPr>
      </w:pPr>
    </w:p>
    <w:p w14:paraId="6AC6467C" w14:textId="77777777" w:rsidR="00AA75A9" w:rsidRPr="00AA75A9" w:rsidRDefault="00AA75A9" w:rsidP="00AA75A9">
      <w:pPr>
        <w:rPr>
          <w:rFonts w:ascii="Times New Roman" w:eastAsia="Calibri" w:hAnsi="Times New Roman"/>
          <w:szCs w:val="22"/>
          <w:lang w:eastAsia="en-US"/>
        </w:rPr>
      </w:pPr>
    </w:p>
    <w:p w14:paraId="16E6187B" w14:textId="77777777" w:rsidR="00AA75A9" w:rsidRPr="00AA75A9" w:rsidRDefault="00AA75A9" w:rsidP="00AA75A9">
      <w:pPr>
        <w:rPr>
          <w:rFonts w:ascii="Times New Roman" w:eastAsia="Calibri" w:hAnsi="Times New Roman"/>
          <w:szCs w:val="22"/>
          <w:lang w:eastAsia="en-US"/>
        </w:rPr>
      </w:pPr>
    </w:p>
    <w:p w14:paraId="570B85D9" w14:textId="77777777" w:rsidR="00AA75A9" w:rsidRDefault="00AA75A9" w:rsidP="00AA75A9">
      <w:pPr>
        <w:rPr>
          <w:rFonts w:ascii="Times New Roman" w:eastAsia="Calibri" w:hAnsi="Times New Roman"/>
          <w:szCs w:val="22"/>
          <w:lang w:eastAsia="en-US"/>
        </w:rPr>
      </w:pPr>
    </w:p>
    <w:p w14:paraId="4F081AA9" w14:textId="1FAA9693" w:rsidR="00AA75A9" w:rsidRDefault="00AA75A9" w:rsidP="002D5707">
      <w:pPr>
        <w:tabs>
          <w:tab w:val="left" w:pos="5387"/>
        </w:tabs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ab/>
        <w:t>Podpisano:</w:t>
      </w:r>
    </w:p>
    <w:p w14:paraId="57ED4C33" w14:textId="43712F39" w:rsidR="00AA75A9" w:rsidRDefault="00AA75A9" w:rsidP="002D5707">
      <w:pPr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ab/>
      </w:r>
      <w:r w:rsidR="002D5707">
        <w:rPr>
          <w:rFonts w:ascii="Times New Roman" w:eastAsia="Calibri" w:hAnsi="Times New Roman"/>
          <w:szCs w:val="22"/>
          <w:lang w:eastAsia="en-US"/>
        </w:rPr>
        <w:tab/>
      </w:r>
      <w:r w:rsidR="002D5707">
        <w:rPr>
          <w:rFonts w:ascii="Times New Roman" w:eastAsia="Calibri" w:hAnsi="Times New Roman"/>
          <w:szCs w:val="22"/>
          <w:lang w:eastAsia="en-US"/>
        </w:rPr>
        <w:tab/>
      </w:r>
      <w:r w:rsidR="002D5707">
        <w:rPr>
          <w:rFonts w:ascii="Times New Roman" w:eastAsia="Calibri" w:hAnsi="Times New Roman"/>
          <w:szCs w:val="22"/>
          <w:lang w:eastAsia="en-US"/>
        </w:rPr>
        <w:tab/>
      </w:r>
      <w:r w:rsidR="002D5707">
        <w:rPr>
          <w:rFonts w:ascii="Times New Roman" w:eastAsia="Calibri" w:hAnsi="Times New Roman"/>
          <w:szCs w:val="22"/>
          <w:lang w:eastAsia="en-US"/>
        </w:rPr>
        <w:tab/>
        <w:t xml:space="preserve">p.o. Zastępca </w:t>
      </w:r>
      <w:r>
        <w:rPr>
          <w:rFonts w:ascii="Times New Roman" w:eastAsia="Calibri" w:hAnsi="Times New Roman"/>
          <w:szCs w:val="22"/>
          <w:lang w:eastAsia="en-US"/>
        </w:rPr>
        <w:t>Dyrektor</w:t>
      </w:r>
      <w:r w:rsidR="002D5707">
        <w:rPr>
          <w:rFonts w:ascii="Times New Roman" w:eastAsia="Calibri" w:hAnsi="Times New Roman"/>
          <w:szCs w:val="22"/>
          <w:lang w:eastAsia="en-US"/>
        </w:rPr>
        <w:t>a</w:t>
      </w:r>
      <w:r>
        <w:rPr>
          <w:rFonts w:ascii="Times New Roman" w:eastAsia="Calibri" w:hAnsi="Times New Roman"/>
          <w:szCs w:val="22"/>
          <w:lang w:eastAsia="en-US"/>
        </w:rPr>
        <w:t xml:space="preserve"> Zarządu Mienia m.st. Warszawy</w:t>
      </w:r>
    </w:p>
    <w:p w14:paraId="4672CB9C" w14:textId="2BA7782D" w:rsidR="00AA75A9" w:rsidRPr="00AA75A9" w:rsidRDefault="00AA75A9" w:rsidP="002D5707">
      <w:pPr>
        <w:tabs>
          <w:tab w:val="left" w:pos="5387"/>
        </w:tabs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ab/>
      </w:r>
      <w:r w:rsidR="002D5707">
        <w:rPr>
          <w:rFonts w:ascii="Times New Roman" w:eastAsia="Calibri" w:hAnsi="Times New Roman"/>
          <w:szCs w:val="22"/>
          <w:lang w:eastAsia="en-US"/>
        </w:rPr>
        <w:t>Radosław Strzelecki</w:t>
      </w:r>
    </w:p>
    <w:sectPr w:rsidR="00AA75A9" w:rsidRPr="00AA75A9" w:rsidSect="00F761EF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27A54" w14:textId="77777777" w:rsidR="00F761EF" w:rsidRDefault="00F761EF" w:rsidP="0054486C">
      <w:pPr>
        <w:spacing w:after="0" w:line="240" w:lineRule="auto"/>
      </w:pPr>
      <w:r>
        <w:separator/>
      </w:r>
    </w:p>
  </w:endnote>
  <w:endnote w:type="continuationSeparator" w:id="0">
    <w:p w14:paraId="06492FF9" w14:textId="77777777" w:rsidR="00F761EF" w:rsidRDefault="00F761EF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896512"/>
      <w:docPartObj>
        <w:docPartGallery w:val="Page Numbers (Bottom of Page)"/>
        <w:docPartUnique/>
      </w:docPartObj>
    </w:sdtPr>
    <w:sdtContent>
      <w:p w14:paraId="1B86553A" w14:textId="1B274D01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BD901" w14:textId="77777777" w:rsidR="00343B45" w:rsidRDefault="00343B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2785735"/>
      <w:docPartObj>
        <w:docPartGallery w:val="Page Numbers (Bottom of Page)"/>
        <w:docPartUnique/>
      </w:docPartObj>
    </w:sdtPr>
    <w:sdtContent>
      <w:p w14:paraId="2931C05E" w14:textId="0CAAED2B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791BE" w14:textId="77777777" w:rsidR="005B437A" w:rsidRDefault="005B4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555A2" w14:textId="77777777" w:rsidR="00F761EF" w:rsidRDefault="00F761EF" w:rsidP="0054486C">
      <w:pPr>
        <w:spacing w:after="0" w:line="240" w:lineRule="auto"/>
      </w:pPr>
      <w:r>
        <w:separator/>
      </w:r>
    </w:p>
  </w:footnote>
  <w:footnote w:type="continuationSeparator" w:id="0">
    <w:p w14:paraId="016A430F" w14:textId="77777777" w:rsidR="00F761EF" w:rsidRDefault="00F761EF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A8449" w14:textId="4217DDE6" w:rsidR="00343B45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D1E8AF7" wp14:editId="37C5EF1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59AE"/>
    <w:multiLevelType w:val="hybridMultilevel"/>
    <w:tmpl w:val="47423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00433"/>
    <w:multiLevelType w:val="hybridMultilevel"/>
    <w:tmpl w:val="E85E20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878A9"/>
    <w:multiLevelType w:val="hybridMultilevel"/>
    <w:tmpl w:val="9C32D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47708"/>
    <w:multiLevelType w:val="hybridMultilevel"/>
    <w:tmpl w:val="F580EA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8F3CB7"/>
    <w:multiLevelType w:val="hybridMultilevel"/>
    <w:tmpl w:val="2EBA20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B61AA"/>
    <w:multiLevelType w:val="hybridMultilevel"/>
    <w:tmpl w:val="2508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55035"/>
    <w:multiLevelType w:val="hybridMultilevel"/>
    <w:tmpl w:val="C0D06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678F8"/>
    <w:multiLevelType w:val="hybridMultilevel"/>
    <w:tmpl w:val="257EA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A4912"/>
    <w:multiLevelType w:val="hybridMultilevel"/>
    <w:tmpl w:val="0B60D80C"/>
    <w:lvl w:ilvl="0" w:tplc="A094CF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61147">
    <w:abstractNumId w:val="0"/>
  </w:num>
  <w:num w:numId="2" w16cid:durableId="348024900">
    <w:abstractNumId w:val="4"/>
  </w:num>
  <w:num w:numId="3" w16cid:durableId="380255976">
    <w:abstractNumId w:val="11"/>
  </w:num>
  <w:num w:numId="4" w16cid:durableId="1731031180">
    <w:abstractNumId w:val="19"/>
  </w:num>
  <w:num w:numId="5" w16cid:durableId="75171408">
    <w:abstractNumId w:val="20"/>
  </w:num>
  <w:num w:numId="6" w16cid:durableId="1809660426">
    <w:abstractNumId w:val="13"/>
  </w:num>
  <w:num w:numId="7" w16cid:durableId="1362780825">
    <w:abstractNumId w:val="9"/>
  </w:num>
  <w:num w:numId="8" w16cid:durableId="1585263406">
    <w:abstractNumId w:val="5"/>
  </w:num>
  <w:num w:numId="9" w16cid:durableId="740716964">
    <w:abstractNumId w:val="21"/>
  </w:num>
  <w:num w:numId="10" w16cid:durableId="1821992915">
    <w:abstractNumId w:val="16"/>
  </w:num>
  <w:num w:numId="11" w16cid:durableId="1711343205">
    <w:abstractNumId w:val="2"/>
  </w:num>
  <w:num w:numId="12" w16cid:durableId="2081369655">
    <w:abstractNumId w:val="10"/>
  </w:num>
  <w:num w:numId="13" w16cid:durableId="512108712">
    <w:abstractNumId w:val="1"/>
  </w:num>
  <w:num w:numId="14" w16cid:durableId="545141698">
    <w:abstractNumId w:val="12"/>
  </w:num>
  <w:num w:numId="15" w16cid:durableId="1455321032">
    <w:abstractNumId w:val="17"/>
  </w:num>
  <w:num w:numId="16" w16cid:durableId="768818344">
    <w:abstractNumId w:val="6"/>
  </w:num>
  <w:num w:numId="17" w16cid:durableId="449472179">
    <w:abstractNumId w:val="14"/>
  </w:num>
  <w:num w:numId="18" w16cid:durableId="1860313450">
    <w:abstractNumId w:val="3"/>
  </w:num>
  <w:num w:numId="19" w16cid:durableId="1512183139">
    <w:abstractNumId w:val="15"/>
  </w:num>
  <w:num w:numId="20" w16cid:durableId="1862276542">
    <w:abstractNumId w:val="18"/>
  </w:num>
  <w:num w:numId="21" w16cid:durableId="769932364">
    <w:abstractNumId w:val="7"/>
  </w:num>
  <w:num w:numId="22" w16cid:durableId="21343265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0B2624"/>
    <w:rsid w:val="0011708C"/>
    <w:rsid w:val="00163C07"/>
    <w:rsid w:val="001D47D0"/>
    <w:rsid w:val="002341C9"/>
    <w:rsid w:val="0024014F"/>
    <w:rsid w:val="002627F7"/>
    <w:rsid w:val="002739E1"/>
    <w:rsid w:val="002D5707"/>
    <w:rsid w:val="00304B52"/>
    <w:rsid w:val="00343B45"/>
    <w:rsid w:val="00434356"/>
    <w:rsid w:val="004535E2"/>
    <w:rsid w:val="00467DC6"/>
    <w:rsid w:val="0054486C"/>
    <w:rsid w:val="005B437A"/>
    <w:rsid w:val="0064074E"/>
    <w:rsid w:val="00643C1E"/>
    <w:rsid w:val="00674316"/>
    <w:rsid w:val="006E1078"/>
    <w:rsid w:val="0074110A"/>
    <w:rsid w:val="007A5310"/>
    <w:rsid w:val="007B139F"/>
    <w:rsid w:val="007E2DFE"/>
    <w:rsid w:val="008608B7"/>
    <w:rsid w:val="00866646"/>
    <w:rsid w:val="008A1DAA"/>
    <w:rsid w:val="008B16FB"/>
    <w:rsid w:val="00933687"/>
    <w:rsid w:val="00954BD8"/>
    <w:rsid w:val="009B31FB"/>
    <w:rsid w:val="009B5458"/>
    <w:rsid w:val="009D512E"/>
    <w:rsid w:val="009F0AFC"/>
    <w:rsid w:val="00A37F5F"/>
    <w:rsid w:val="00A62799"/>
    <w:rsid w:val="00AA75A9"/>
    <w:rsid w:val="00B04624"/>
    <w:rsid w:val="00B05377"/>
    <w:rsid w:val="00B64C93"/>
    <w:rsid w:val="00C20274"/>
    <w:rsid w:val="00C752FC"/>
    <w:rsid w:val="00CC0523"/>
    <w:rsid w:val="00CD02A1"/>
    <w:rsid w:val="00CF1C5A"/>
    <w:rsid w:val="00D222A6"/>
    <w:rsid w:val="00D346EF"/>
    <w:rsid w:val="00D90647"/>
    <w:rsid w:val="00E466CF"/>
    <w:rsid w:val="00E84188"/>
    <w:rsid w:val="00E96270"/>
    <w:rsid w:val="00EB2311"/>
    <w:rsid w:val="00F61102"/>
    <w:rsid w:val="00F761EF"/>
    <w:rsid w:val="00F877A8"/>
    <w:rsid w:val="00FB283D"/>
    <w:rsid w:val="00FB6864"/>
    <w:rsid w:val="00F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49DB8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AF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4074E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985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Dąbrowski Piotr</cp:lastModifiedBy>
  <cp:revision>14</cp:revision>
  <cp:lastPrinted>2024-04-18T10:12:00Z</cp:lastPrinted>
  <dcterms:created xsi:type="dcterms:W3CDTF">2024-03-05T11:01:00Z</dcterms:created>
  <dcterms:modified xsi:type="dcterms:W3CDTF">2024-04-24T06:21:00Z</dcterms:modified>
</cp:coreProperties>
</file>